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3D7098" w:rsidTr="003D7098">
        <w:tc>
          <w:tcPr>
            <w:tcW w:w="4782" w:type="dxa"/>
          </w:tcPr>
          <w:p w:rsidR="003D7098" w:rsidRDefault="003D7098" w:rsidP="003D709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page1"/>
            <w:bookmarkEnd w:id="0"/>
          </w:p>
        </w:tc>
        <w:tc>
          <w:tcPr>
            <w:tcW w:w="4783" w:type="dxa"/>
          </w:tcPr>
          <w:p w:rsidR="002D21C2" w:rsidRPr="008A1AE0" w:rsidRDefault="002D21C2" w:rsidP="002D21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«УТВЕРЖДЕНО» </w:t>
            </w:r>
          </w:p>
          <w:p w:rsidR="002D21C2" w:rsidRPr="008A1AE0" w:rsidRDefault="002D21C2" w:rsidP="002D21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Протоколом №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</w:t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общего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собрания акционеров АО «</w:t>
            </w:r>
            <w:r w:rsidR="00220F3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ESKI - JUVA DEHQON BOZORI</w:t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</w:t>
            </w:r>
          </w:p>
          <w:p w:rsidR="002D21C2" w:rsidRDefault="002D21C2" w:rsidP="002D21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220F3B"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  <w:proofErr w:type="spellEnd"/>
          </w:p>
          <w:p w:rsidR="004F3861" w:rsidRPr="004F3861" w:rsidRDefault="004F3861" w:rsidP="009A5BB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7098" w:rsidRDefault="00791F73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ПОЛОЖЕНИЕ </w:t>
      </w:r>
    </w:p>
    <w:p w:rsidR="00F43943" w:rsidRPr="003D7098" w:rsidRDefault="00791F73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r w:rsidRPr="003D7098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ПОРЯДКЕ ДЕЙСТВИЙ ПРИ КОНФЛИКТЕ ИНТЕРЕСОВ</w:t>
      </w:r>
    </w:p>
    <w:p w:rsidR="00515E19" w:rsidRPr="00F14FE0" w:rsidRDefault="00515E19" w:rsidP="00515E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page3"/>
      <w:bookmarkEnd w:id="1"/>
      <w:bookmarkEnd w:id="2"/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АКЦИОНЕРНОГО ОБЩЕСТВА «</w:t>
      </w:r>
      <w:r w:rsidR="00220F3B">
        <w:rPr>
          <w:rFonts w:ascii="Times New Roman" w:hAnsi="Times New Roman" w:cs="Times New Roman"/>
          <w:b/>
          <w:sz w:val="28"/>
          <w:szCs w:val="24"/>
          <w:lang w:val="ru-RU"/>
        </w:rPr>
        <w:t>ESKI - JUVA DEHQON BOZORI</w:t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F43943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7098" w:rsidRDefault="003D7098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7098" w:rsidRDefault="003D7098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7098" w:rsidRDefault="003D7098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7098" w:rsidRDefault="003D7098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7098" w:rsidRDefault="003D7098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7098" w:rsidRDefault="003D7098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7098" w:rsidRDefault="003D7098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7098" w:rsidRDefault="003D7098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3861" w:rsidRDefault="004F3861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3861" w:rsidRDefault="004F3861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7098" w:rsidRDefault="003D7098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7098" w:rsidRPr="003B0C6B" w:rsidRDefault="003D7098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6DA3" w:rsidRPr="003B0C6B" w:rsidRDefault="00186DA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6DA3" w:rsidRPr="003B0C6B" w:rsidRDefault="00186DA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6DA3" w:rsidRDefault="00186DA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BB4" w:rsidRDefault="009A5BB4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5BB4" w:rsidRPr="003B0C6B" w:rsidRDefault="009A5BB4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6DA3" w:rsidRPr="003B0C6B" w:rsidRDefault="00186DA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21C2" w:rsidRDefault="002D21C2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D21C2" w:rsidRDefault="002D21C2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0A09" w:rsidRDefault="006E0A09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0A09" w:rsidRDefault="006E0A09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43943" w:rsidRPr="003D7098" w:rsidRDefault="00791F73" w:rsidP="00186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ОГЛАВЛЕНИЕ</w:t>
      </w: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21"/>
        <w:gridCol w:w="496"/>
      </w:tblGrid>
      <w:tr w:rsidR="00186DA3" w:rsidTr="00B15D0B">
        <w:tc>
          <w:tcPr>
            <w:tcW w:w="534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8221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ОБЩИЕ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……………………………………………...</w:t>
            </w:r>
          </w:p>
        </w:tc>
        <w:tc>
          <w:tcPr>
            <w:tcW w:w="426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6DA3" w:rsidTr="00B15D0B">
        <w:tc>
          <w:tcPr>
            <w:tcW w:w="534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6DA3" w:rsidTr="00B15D0B">
        <w:tc>
          <w:tcPr>
            <w:tcW w:w="534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8221" w:type="dxa"/>
            <w:vAlign w:val="center"/>
          </w:tcPr>
          <w:p w:rsidR="00186DA3" w:rsidRPr="00186DA3" w:rsidRDefault="00186DA3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0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 ЛИЦ, ПОПАДАЮЩИХ ПОД ДЕЙСТВИЕ ПОЛОЖЕНИЯ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26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6DA3" w:rsidTr="00B15D0B">
        <w:tc>
          <w:tcPr>
            <w:tcW w:w="534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6DA3" w:rsidTr="00B15D0B">
        <w:tc>
          <w:tcPr>
            <w:tcW w:w="534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8221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0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ОСНОВНЫЕ ПРИНЦИПЫ УПРАВЛЕНИЯ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КОНФЛИКТОМ ИНТЕРЕСОВ В ОБЩЕСТВЕ ………………………………………...</w:t>
            </w:r>
          </w:p>
        </w:tc>
        <w:tc>
          <w:tcPr>
            <w:tcW w:w="426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6DA3" w:rsidTr="00B15D0B">
        <w:tc>
          <w:tcPr>
            <w:tcW w:w="534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6DA3" w:rsidTr="00B15D0B">
        <w:tc>
          <w:tcPr>
            <w:tcW w:w="534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8221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0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ПРИЧИНЫ (УСЛОВИЯ) ВОЗНИКНОВЕНИЯ КОНФЛИКТОВ ИНТЕРЕСОВ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………………………………………………………….</w:t>
            </w:r>
          </w:p>
        </w:tc>
        <w:tc>
          <w:tcPr>
            <w:tcW w:w="426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6DA3" w:rsidTr="00B15D0B">
        <w:tc>
          <w:tcPr>
            <w:tcW w:w="534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6DA3" w:rsidTr="00B15D0B">
        <w:tc>
          <w:tcPr>
            <w:tcW w:w="534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</w:t>
            </w:r>
          </w:p>
        </w:tc>
        <w:tc>
          <w:tcPr>
            <w:tcW w:w="8221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0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ПРЕДОТВРАЩЕНИЕ КОНФЛИКТОВ ИНТЕРЕСОВ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…………….</w:t>
            </w:r>
          </w:p>
        </w:tc>
        <w:tc>
          <w:tcPr>
            <w:tcW w:w="426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6DA3" w:rsidTr="00B15D0B">
        <w:tc>
          <w:tcPr>
            <w:tcW w:w="534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6DA3" w:rsidTr="00B15D0B">
        <w:tc>
          <w:tcPr>
            <w:tcW w:w="534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VI.</w:t>
            </w:r>
          </w:p>
        </w:tc>
        <w:tc>
          <w:tcPr>
            <w:tcW w:w="8221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D70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УРЕГУЛ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ИРОВАНИЕ КОНФЛИКТОВ ИНТЕРЕСОВ ……………..</w:t>
            </w:r>
          </w:p>
        </w:tc>
        <w:tc>
          <w:tcPr>
            <w:tcW w:w="426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86DA3" w:rsidTr="00B15D0B">
        <w:tc>
          <w:tcPr>
            <w:tcW w:w="534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86DA3" w:rsidTr="00B15D0B">
        <w:tc>
          <w:tcPr>
            <w:tcW w:w="534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VII.</w:t>
            </w:r>
          </w:p>
        </w:tc>
        <w:tc>
          <w:tcPr>
            <w:tcW w:w="8221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</w:rPr>
              <w:t>ЗАКЛЮЧИТЕЛЬНЫЕ ПОЛОЖЕНИЯ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……………………………...</w:t>
            </w:r>
          </w:p>
        </w:tc>
        <w:tc>
          <w:tcPr>
            <w:tcW w:w="426" w:type="dxa"/>
            <w:vAlign w:val="center"/>
          </w:tcPr>
          <w:p w:rsidR="00186DA3" w:rsidRPr="00ED696F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86DA3" w:rsidTr="00B15D0B">
        <w:tc>
          <w:tcPr>
            <w:tcW w:w="534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186DA3" w:rsidRDefault="00186DA3" w:rsidP="00B15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86DA3" w:rsidRDefault="00186DA3" w:rsidP="003D7098">
      <w:pPr>
        <w:widowControl w:val="0"/>
        <w:tabs>
          <w:tab w:val="left" w:leader="do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186DA3" w:rsidP="00186DA3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ge5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791F73" w:rsidRPr="003D709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Настоящее 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D7098">
        <w:rPr>
          <w:rFonts w:ascii="Times New Roman" w:hAnsi="Times New Roman" w:cs="Times New Roman"/>
          <w:sz w:val="28"/>
          <w:szCs w:val="28"/>
          <w:lang w:val="ru-RU"/>
        </w:rPr>
        <w:t>о порядке действий при конфликте интересов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(далее – Положение) </w:t>
      </w:r>
      <w:r w:rsidR="00515E19">
        <w:rPr>
          <w:rFonts w:ascii="Times New Roman" w:hAnsi="Times New Roman" w:cs="Times New Roman"/>
          <w:sz w:val="28"/>
          <w:szCs w:val="28"/>
          <w:lang w:val="ru-RU"/>
        </w:rPr>
        <w:t xml:space="preserve">акционерного общества </w:t>
      </w:r>
      <w:r w:rsidR="00515E19" w:rsidRPr="00F14FE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20F3B">
        <w:rPr>
          <w:rFonts w:ascii="Times New Roman" w:hAnsi="Times New Roman" w:cs="Times New Roman"/>
          <w:sz w:val="28"/>
          <w:szCs w:val="28"/>
          <w:lang w:val="ru-RU"/>
        </w:rPr>
        <w:t>ESKI - JUVA DEHQON BOZORI</w:t>
      </w:r>
      <w:r w:rsidR="00515E19" w:rsidRPr="00F14FE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B0C6B" w:rsidRPr="003B0C6B">
        <w:rPr>
          <w:rFonts w:ascii="Times New Roman" w:hAnsi="Times New Roman" w:cs="Times New Roman"/>
          <w:sz w:val="28"/>
          <w:szCs w:val="28"/>
          <w:lang w:val="ru-RU"/>
        </w:rPr>
        <w:t xml:space="preserve"> (далее - Общество)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разработано в соответствии с действующим законодательством Республики Узбекистан, 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ставом </w:t>
      </w:r>
      <w:r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, Кодексом корпоративного 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00663">
        <w:rPr>
          <w:rFonts w:ascii="Times New Roman" w:hAnsi="Times New Roman" w:cs="Times New Roman"/>
          <w:sz w:val="28"/>
          <w:szCs w:val="28"/>
          <w:lang w:val="ru-RU"/>
        </w:rPr>
        <w:t>утвержденного протоколом заседания Комиссии по повышению эффективности деятельности акционерных обществ и совершенствованию системы корпоративного</w:t>
      </w:r>
      <w:r w:rsidR="003B0C6B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от 31.12.2015г. № 9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и определяет порядок выявления и урегулирования конфликтов интересов, возникающих в</w:t>
      </w:r>
      <w:proofErr w:type="gramEnd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бществе. </w:t>
      </w:r>
      <w:proofErr w:type="gramEnd"/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При осуществлении деятельности </w:t>
      </w:r>
      <w:r w:rsidR="003B0C6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бщества возможно возникновение конфликтов интересов в силу противоречия между имущественными или иными интересами Общества (его органов управления и контроля, должностных лиц, сотрудников) и имущественными или иными интересами кредиторов, контрагентов и иных клиентов (далее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Клиенты), когда в результате действия (бездействия) органов управления и контроля Общества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(или) его сотрудников могут быть допущены случаи нарушения прав и законных интересов</w:t>
      </w:r>
      <w:proofErr w:type="gramEnd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Клиента. </w:t>
      </w:r>
    </w:p>
    <w:p w:rsidR="00F43943" w:rsidRPr="003D7098" w:rsidRDefault="00791F73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возможно возникновение конфликтов интересов (корпоративного конфликта) между интересами акционеров Общества, между интересами органов управления и контроля Общества и акционером (акционерами). 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В Положении рассматриваются следующие случаи возникновения конфликтов интересов: 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между мажоритарными акционерами (акционеры, владеющие крупными пакетами акций) и </w:t>
      </w:r>
      <w:proofErr w:type="spellStart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миноритарными</w:t>
      </w:r>
      <w:proofErr w:type="spellEnd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акционерами (акционеры, владеющие небольшим количеством акций);</w:t>
      </w:r>
    </w:p>
    <w:p w:rsidR="00F43943" w:rsidRPr="003D7098" w:rsidRDefault="003D7098" w:rsidP="003D70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между органами управления Общества и его акционером (акционерами);</w:t>
      </w:r>
    </w:p>
    <w:p w:rsidR="00F43943" w:rsidRPr="003D7098" w:rsidRDefault="003D7098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между органами управления и органами контроля </w:t>
      </w:r>
      <w:r w:rsidR="003B0C6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бщества, должностными лицами, сотрудниками Общества и Клиентами;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между Обществом и должностными лицами, сотрудниками Общества при осуществлении ими служебных обязанностей.</w:t>
      </w:r>
    </w:p>
    <w:p w:rsidR="00F43943" w:rsidRPr="003D7098" w:rsidRDefault="00186DA3" w:rsidP="004F3861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186DA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791F73" w:rsidRPr="003D7098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КРУГ ЛИЦ, ПОПАДАЮЩИХ ПОД ДЕЙСТВИЕ ПОЛОЖЕНИЯ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Действие П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олож</w:t>
      </w:r>
      <w:r>
        <w:rPr>
          <w:rFonts w:ascii="Times New Roman" w:hAnsi="Times New Roman" w:cs="Times New Roman"/>
          <w:sz w:val="28"/>
          <w:szCs w:val="28"/>
          <w:lang w:val="ru-RU"/>
        </w:rPr>
        <w:t>ения распространяется на органы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и контроля </w:t>
      </w:r>
      <w:r w:rsidR="003B0C6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бщества и всех его сотрудников вне зависимости от уровня занимаемой должности. 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о соблюдении Положения распространяются на физических лиц, сотрудничающих с Обществом на основе гражданско-правового договора в тех случаях, когда соответствующие обязанности закреплены в договорах с ними, в их внутренних документах либо прямо вытекают из закона. </w:t>
      </w:r>
    </w:p>
    <w:p w:rsidR="00F43943" w:rsidRPr="003D7098" w:rsidRDefault="00791F73" w:rsidP="004F3861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page7"/>
      <w:bookmarkEnd w:id="4"/>
      <w:r w:rsidRPr="003D709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D7098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ОСНОВНЫЕ ПРИНЦИПЫ УПРАВЛЕНИЯ КОНФЛИКТОМ ИНТЕРЕСОВ В ОБЩЕСТВЕ</w:t>
      </w:r>
    </w:p>
    <w:p w:rsidR="00F43943" w:rsidRPr="003D7098" w:rsidRDefault="00791F73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sz w:val="28"/>
          <w:szCs w:val="28"/>
          <w:lang w:val="ru-RU"/>
        </w:rPr>
        <w:t>6. Управление конфликтом интересов в Обществе основывается на нижеперечисленных принципах: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обязательность раскрытия сведений о реальном и потенциальном конфликте интересов;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индивидуальное рассмотрение и оценка </w:t>
      </w:r>
      <w:proofErr w:type="spellStart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репутационных</w:t>
      </w:r>
      <w:proofErr w:type="spellEnd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рисков для Общества при выявлении каждого конфликта интересов и его урегулирование;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строгая конфиденциальность процесса раскрытия сведений о конфликте интересов и его урегулирования;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соблюдение баланса интересов органов управления и контроля Общества и его сотрудников при урегулировании конфликта интересов;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защита лица от преследования в связи с сообщением о конфликте интересов, своевременно раскрытом работником и урегулированном (предотвращенным) Обществом.</w:t>
      </w:r>
    </w:p>
    <w:p w:rsidR="00F43943" w:rsidRPr="003D7098" w:rsidRDefault="00791F73" w:rsidP="004F3861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3D7098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ПРИЧИНЫ (УСЛОВИЯ) ВОЗНИКНОВЕНИЯ КОНФЛИКТОВ ИНТЕРЕСОВ</w:t>
      </w:r>
    </w:p>
    <w:p w:rsidR="00F43943" w:rsidRPr="003D7098" w:rsidRDefault="00791F73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7. Конфликты интересов, которые могут возникать между мажоритарными и </w:t>
      </w:r>
      <w:proofErr w:type="spellStart"/>
      <w:r w:rsidRPr="003D7098">
        <w:rPr>
          <w:rFonts w:ascii="Times New Roman" w:hAnsi="Times New Roman" w:cs="Times New Roman"/>
          <w:sz w:val="28"/>
          <w:szCs w:val="28"/>
          <w:lang w:val="ru-RU"/>
        </w:rPr>
        <w:t>миноритарными</w:t>
      </w:r>
      <w:proofErr w:type="spellEnd"/>
      <w:r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акционерами Общества, между органами управления Общества и акционерами в результате: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несоблюдения требований законодательства, нормативных актов и внутренних документов Общества;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неспособности </w:t>
      </w:r>
      <w:proofErr w:type="spellStart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миноритарных</w:t>
      </w:r>
      <w:proofErr w:type="spellEnd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акционеров оказывать существенное влияние на деятельность Общества и на принимаемые общим собранием акционеров и наблюдательным советом решения;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заключения крупных сделок и сделок с </w:t>
      </w:r>
      <w:proofErr w:type="spellStart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аффилированными</w:t>
      </w:r>
      <w:proofErr w:type="spellEnd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лицами, без предварительного согласования уполномоченными органами управления;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принятия органами управления решений, которые могут привести к ухудшению финансового состояния Общества;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нераскрытия</w:t>
      </w:r>
      <w:proofErr w:type="spellEnd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 в соответствии с действующим законодательством либо предоставление неполной информации лицами, входящими в органы управления Общества, о должностях, занимаемых в органах управления других организаций, о владении долями (акциями) других обществ.</w:t>
      </w:r>
    </w:p>
    <w:p w:rsidR="00F43943" w:rsidRPr="003D7098" w:rsidRDefault="00791F73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sz w:val="28"/>
          <w:szCs w:val="28"/>
          <w:lang w:val="ru-RU"/>
        </w:rPr>
        <w:t>8. Конфликты интересов, которые могут возникать между органами управления и органами контроля, должностными лицами, сотрудниками и Клиентами в результате: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несоблюдения законодательства, учредительных и внутренних документов Общества;</w:t>
      </w:r>
    </w:p>
    <w:p w:rsidR="00F43943" w:rsidRPr="003D7098" w:rsidRDefault="003D7098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bookmarkStart w:id="5" w:name="page9"/>
      <w:bookmarkEnd w:id="5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несоблюдения принципа приоритета интересов Клиента перед интересами Общества;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несоблюдения норм делового общения и принципов профессиональной этики;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неисполнение договорных обязательств, как со стороны Общества, так и со стороны Клиентов;</w:t>
      </w:r>
    </w:p>
    <w:p w:rsidR="00F43943" w:rsidRPr="003D7098" w:rsidRDefault="003D7098" w:rsidP="003D70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неисполнение своих обязанностей, установленны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законодательством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внутренними документами общества. 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Конфликты интересов, которые могут возникнуть между Обществом </w:t>
      </w:r>
    </w:p>
    <w:p w:rsidR="00F43943" w:rsidRPr="003D7098" w:rsidRDefault="00791F73" w:rsidP="003D7098">
      <w:pPr>
        <w:widowControl w:val="0"/>
        <w:numPr>
          <w:ilvl w:val="1"/>
          <w:numId w:val="6"/>
        </w:numPr>
        <w:tabs>
          <w:tab w:val="clear" w:pos="144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должностными лицами, сотрудниками в результате: 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нарушения требований законодательства и внутренних документов Общества;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несоблюдения норм делового общения и принципов профессиональной этики;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ведения коммерческой деятельности, как собственной, так и членами семьи;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наличия финансовых интересов в другой компании, с которой Общество поддерживает деловые отношения;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работы по совместительству в другой организации руководителем, должностным лицом или участия в ее органах управления;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предоставления деловых возможностей другим организациям в ущерб интересам Общества в силу личных интересов.</w:t>
      </w:r>
    </w:p>
    <w:p w:rsidR="00F43943" w:rsidRPr="003B0C6B" w:rsidRDefault="00186DA3" w:rsidP="004F3861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3B0C6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791F73" w:rsidRPr="003B0C6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ПРЕДОТВРАЩЕНИЕ КОНФЛИКТОВ ИНТЕРЕСОВ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Уставом Общества и его внутренними документами предусмотрены общие механизмы предотвращения конфликтов интересов. </w:t>
      </w:r>
    </w:p>
    <w:p w:rsidR="00F43943" w:rsidRPr="003D7098" w:rsidRDefault="00791F73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sz w:val="28"/>
          <w:szCs w:val="28"/>
          <w:lang w:val="ru-RU"/>
        </w:rPr>
        <w:t>Положением устанавливаются меры по предотвращению конфликтов интересов, обязательные для выполнения органами управления и контроля общества, должностными лицами и сотрудниками Общества.</w:t>
      </w:r>
    </w:p>
    <w:p w:rsidR="00F43943" w:rsidRPr="003D7098" w:rsidRDefault="00791F73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sz w:val="28"/>
          <w:szCs w:val="28"/>
          <w:lang w:val="ru-RU"/>
        </w:rPr>
        <w:t>11. В целях предотвращения любых видов конфликтов интересов органы управления, органы контроля, должностные лица и сотрудники Общества обязаны: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соблюдать требования законодательства, нормативных актов, устава и внутренних документов Общества;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воздерживаться от совершения действий и принятия решений, которые могут привести к возникновению конфликтных ситуаций;</w:t>
      </w:r>
    </w:p>
    <w:p w:rsidR="00F43943" w:rsidRPr="003D7098" w:rsidRDefault="003D7098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обеспечивать эффективное управление обществом;</w:t>
      </w:r>
    </w:p>
    <w:p w:rsidR="00F43943" w:rsidRPr="003D7098" w:rsidRDefault="003D7098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bookmarkStart w:id="6" w:name="page11"/>
      <w:bookmarkEnd w:id="6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исключить возможность вовлечения Общества в осуществление противоправной деятельности, в том числе в легализацию (отмывание) доходов, полученных преступным путем, и финансирование терроризма;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обеспечивать максимально возможную результативность при производстве товаров (работ и услуг);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ежеквартально отчитываться перед органами управления в соответствии с законодательством;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осуществлять внутренний и внешний контроль в соответствии с Уставом и внутренними документами Общества;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предоставлять на рассмотрение наблюдательного совета крупные сделки, отдельные сделки или ряд взаимосвязанных сделок, суммы которых превышают размеры установленные законодательством и уставом общества;</w:t>
      </w:r>
    </w:p>
    <w:p w:rsidR="00F43943" w:rsidRPr="003D7098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изучения органами контроля условий совершения крупных сделок и сделок с </w:t>
      </w:r>
      <w:proofErr w:type="spellStart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аффилированными</w:t>
      </w:r>
      <w:proofErr w:type="spellEnd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лицами;</w:t>
      </w:r>
    </w:p>
    <w:p w:rsidR="00F43943" w:rsidRPr="003D7098" w:rsidRDefault="003D7098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при необходимости привлекать независимого оценщика для определения рыночной стоимости имущества, при одобрении наблюдательным советом решений о проведении сделок в соответствии с требованиями законодательства;</w:t>
      </w:r>
    </w:p>
    <w:p w:rsidR="004502AC" w:rsidRDefault="003D7098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обеспечивать учет информации об </w:t>
      </w:r>
      <w:proofErr w:type="spellStart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аффилированных</w:t>
      </w:r>
      <w:proofErr w:type="spellEnd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лицах; </w:t>
      </w:r>
    </w:p>
    <w:p w:rsidR="004502AC" w:rsidRDefault="004502AC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разработку и соблюдение порядков совершения сделок: </w:t>
      </w:r>
    </w:p>
    <w:p w:rsidR="004502AC" w:rsidRDefault="00791F73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а) с </w:t>
      </w:r>
      <w:proofErr w:type="spellStart"/>
      <w:r w:rsidRPr="003D7098">
        <w:rPr>
          <w:rFonts w:ascii="Times New Roman" w:hAnsi="Times New Roman" w:cs="Times New Roman"/>
          <w:sz w:val="28"/>
          <w:szCs w:val="28"/>
          <w:lang w:val="ru-RU"/>
        </w:rPr>
        <w:t>аффилированными</w:t>
      </w:r>
      <w:proofErr w:type="spellEnd"/>
      <w:r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лицами; </w:t>
      </w:r>
    </w:p>
    <w:p w:rsidR="00F43943" w:rsidRPr="003D7098" w:rsidRDefault="00791F73" w:rsidP="003D709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б) с акционерами Общества и их </w:t>
      </w:r>
      <w:proofErr w:type="spellStart"/>
      <w:r w:rsidRPr="003D7098">
        <w:rPr>
          <w:rFonts w:ascii="Times New Roman" w:hAnsi="Times New Roman" w:cs="Times New Roman"/>
          <w:sz w:val="28"/>
          <w:szCs w:val="28"/>
          <w:lang w:val="ru-RU"/>
        </w:rPr>
        <w:t>аффилированными</w:t>
      </w:r>
      <w:proofErr w:type="spellEnd"/>
      <w:r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лицами;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не совершать крупные сделки и сделки с </w:t>
      </w:r>
      <w:proofErr w:type="spellStart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аффилированными</w:t>
      </w:r>
      <w:proofErr w:type="spellEnd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лицами без предварительного одобрения их уполномоченными органами Общества;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не занимать должности в органах управления и контроля других юридических лиц, без разрешения наблюдательного совета АО;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осуществлять раскрытие информации о деятельности Общества в соответствии с требованиями действующего законодательства и дополнительной информации согласно Положению об информационной политике Общества;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обеспечивать достоверность бухгалтерской отчетности и иной публикуемой информации, предоставляемой акционерам и Клиентам, органам регулирования и надзора и другим заинтересованным лицам, в том числе в рекламных целях;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разрабатывать и совершенствовать меры по предупреждению использования в личных целях имеющейся в Обществе информации лицами, имеющими доступ к такой информации;</w:t>
      </w:r>
    </w:p>
    <w:p w:rsidR="00F43943" w:rsidRPr="003D7098" w:rsidRDefault="004502AC" w:rsidP="0045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bookmarkStart w:id="7" w:name="page13"/>
      <w:bookmarkEnd w:id="7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своевременно рассматривать достоверность и объективность негативной информации об Обществе в средствах массовой информации и иных источниках. Осуществлять своевременное реагирование по каждому факту появления негативной или недостоверной информации;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обеспечивать устойчивое достижение доходности Обществом в среднесрочном и долгосрочном периоде;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участвовать в выявлении недостатков системы внутреннего контроля Общества;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обеспечивать адекватность выплачиваемого вознаграждения членам органов управления и контроля финансовому состоянию Общества, а также тому, насколько достигнутые результаты деятельности Общества соответствуют запланированным показателям;</w:t>
      </w:r>
    </w:p>
    <w:p w:rsidR="00F43943" w:rsidRPr="003D7098" w:rsidRDefault="004502AC" w:rsidP="00450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соблюдать принципы профессиональной этики.</w:t>
      </w:r>
    </w:p>
    <w:p w:rsidR="00F43943" w:rsidRPr="003D7098" w:rsidRDefault="00791F73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sz w:val="28"/>
          <w:szCs w:val="28"/>
          <w:lang w:val="ru-RU"/>
        </w:rPr>
        <w:t>12. В целях предотвращение конфликтов интересов между акционерами Общества, а также между органами управления и органами контроля, должностными лицами, сотрудниками Общества и его акционером (акционерами), органы управления и контроля, должностные лица, сотрудники Общества также обязаны: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соблюдать права мажоритарных и </w:t>
      </w:r>
      <w:proofErr w:type="spellStart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миноритарных</w:t>
      </w:r>
      <w:proofErr w:type="spellEnd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акционеров, закрепленные Законом «Об акционерных обществах и защите прав акционеров», нормативными актами, уставом и внутренними документами Общества;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обеспечить своевременное доведение до акционеров четкой и обоснованной позиции Общества в вопросах обеспечения законных прав акционеров;</w:t>
      </w:r>
    </w:p>
    <w:p w:rsidR="00F43943" w:rsidRPr="003D7098" w:rsidRDefault="004502AC" w:rsidP="00450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своевременно выплачивать начисленные дивиденды;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предоставлять акционерам исчерпывающую информацию по вопросам, которые могут стать предметом конфликта;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выявлять сделки, в совершении которых имеется заинтересованность членов органов управления Общества при приобретении акций (долей) конкурирующего общества, а также участии в органах управления таких лиц;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стремиться к тому, чтобы в состав наблюдательного совета выдвигались независимые члены для обеспечения объективности, взвешенности и независимости принимаемых управленческих решений.</w:t>
      </w:r>
    </w:p>
    <w:p w:rsidR="00F43943" w:rsidRPr="003D7098" w:rsidRDefault="00791F73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sz w:val="28"/>
          <w:szCs w:val="28"/>
          <w:lang w:val="ru-RU"/>
        </w:rPr>
        <w:t>13. В целях предотвращения конфликтов интересов между органами управления и контроля, должностными лицам, сотрудниками Общества и Клиентами, органы управления и контроля, должностные лица, сотрудники Общества также обязаны:</w:t>
      </w:r>
    </w:p>
    <w:p w:rsidR="004502AC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обеспечить предоставление информации об обществе в установленном порядке;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page15"/>
      <w:bookmarkEnd w:id="8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обеспечивать строгое соблюдение порядка использования конфиденциальной и иной важной информации;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реализовать товары (услуги) и взимать с Клиента плату в размере, установленном на взаимно согласованной основе в договоре, или по тарифам, информация о которых полностью раскрыта;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не допускать совершения сделок, не отвечающих интересам Клиентов Общества;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реализовать товары (услуги) для своих Клиентов профессионально, тщательно и добросовестно, а также выполнять поручения Клиентов по возможности наилучшим образом с точки зрения финансовой эффективности, исходя из текущей кон</w:t>
      </w:r>
      <w:r>
        <w:rPr>
          <w:rFonts w:ascii="Times New Roman" w:hAnsi="Times New Roman" w:cs="Times New Roman"/>
          <w:sz w:val="28"/>
          <w:szCs w:val="28"/>
          <w:lang w:val="ru-RU"/>
        </w:rPr>
        <w:t>ъ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ктуры рынка;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исключить сознательное использование сотрудниками ситуации в личных целях при очевидной ошибке Клиента (в том числе при ошибке в заявке, заявлении и ином документе, подписанном Клиентом). В случае наличия такой ошибки в поручении Клиента сотрудник Общества должен предпринять разумные усилия по предотвращению выполнения ошибочного поручения и информировать об этом Клиента;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обеспечить, чтобы выданные Клиенту рекомендации основывались на добросовестном анализе имеющейся информации по данному вопросу;</w:t>
      </w:r>
    </w:p>
    <w:p w:rsidR="004502AC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совершенствовать систему сохранения созданной, приобретенной и накопленной в процессе деятельности Общества информации с тем, чтобы без согласия органов управления Общества или уполномоченных должностных лиц информация, отнесенная к служебной или составляющей коммерческую тайну, находящаяся в Обществе на бумажных, магнитных и других видах ее носителей, не стала предметом продажи, передачи, копирования, размножения, обмена и иного распространения и тиражирования.</w:t>
      </w:r>
      <w:proofErr w:type="gramEnd"/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В целях предотвращения  конфликтов интересов между Обществом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должностными лицами, сотрудниками при исполнении ими служебных обязанностей, должностные лица и сотрудники также обязаны: 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соблюдать нормы делового общения и принципы профессиональной этики;</w:t>
      </w:r>
    </w:p>
    <w:p w:rsidR="00F43943" w:rsidRPr="003D7098" w:rsidRDefault="004502AC" w:rsidP="004502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заключать договоры в установленном порядке;</w:t>
      </w:r>
    </w:p>
    <w:p w:rsidR="00F43943" w:rsidRPr="004502AC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поставить в известность вышестоящее должностное лицо или органы </w:t>
      </w:r>
      <w:r w:rsidR="00791F73" w:rsidRPr="004502AC">
        <w:rPr>
          <w:rFonts w:ascii="Times New Roman" w:hAnsi="Times New Roman" w:cs="Times New Roman"/>
          <w:sz w:val="28"/>
          <w:szCs w:val="28"/>
          <w:lang w:val="ru-RU"/>
        </w:rPr>
        <w:t>управления и контроля о намерении приобрести долю (акции) конкурирующей с Обществом организации;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своевременно информировать вышестоящее должностное лицо о возникновении обстоятельств, способствующих возникновению конфликтной ситуации;</w:t>
      </w:r>
    </w:p>
    <w:p w:rsidR="00F43943" w:rsidRPr="003D7098" w:rsidRDefault="004502AC" w:rsidP="0045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bookmarkStart w:id="9" w:name="page17"/>
      <w:bookmarkEnd w:id="9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письменно уведомить вышестоящее должностное лицо об организациях, в которых должностное лицо или члены его семьи имеют значительный финансовый интерес, и с которой Общество ведет или предполагает вести коммерческую деятельность;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воздерживаться от любой деятельности, которая непосредственным образом влияет на отношения между Обществом и организациями, </w:t>
      </w:r>
      <w:proofErr w:type="gramStart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которой</w:t>
      </w:r>
      <w:proofErr w:type="gramEnd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должностное лицо или члены его семьи имеют значительный финансовый интерес или являются </w:t>
      </w:r>
      <w:proofErr w:type="spellStart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аффилированными</w:t>
      </w:r>
      <w:proofErr w:type="spellEnd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 лицами;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предварительно получить разрешение руководителя исполнительного органа Общества на участие в органах управления другой организации, интересы которой могут противоречить интересам Общества;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заблаговременно сообщить, вышестоящему должностному лицу о своем намерении работать по совместительству в другой организации и предоставить информацию, подтверждающую, что предполагаемая работа не противоречит интересам Общества.</w:t>
      </w:r>
    </w:p>
    <w:p w:rsidR="00F43943" w:rsidRPr="004502AC" w:rsidRDefault="00791F73" w:rsidP="004F3861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4502AC">
        <w:rPr>
          <w:rFonts w:ascii="Times New Roman" w:hAnsi="Times New Roman" w:cs="Times New Roman"/>
          <w:b/>
          <w:bCs/>
          <w:sz w:val="28"/>
          <w:szCs w:val="28"/>
          <w:lang w:val="ru-RU"/>
        </w:rPr>
        <w:t>. УРЕГУЛИРОВАНИЕ КОНФЛИКТОВ ИНТЕРЕСОВ.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Для урегулирования конфликтов интересов, возникающих в Обществе, органы управления и контроля, должностные лица и сотрудники Общества осуществляют досудебные процедуры с целью поиска такого решения, которое, являясь законным и обоснованным, отвечало бы интересам Общества. </w:t>
      </w:r>
    </w:p>
    <w:p w:rsidR="004502AC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Должностные лица обязаны обеспечить учет и своевременное рассмотрение писем, заявлений и требований (в т.ч. устных) акционеров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Клиентов, поступающих на имя органов управления и контроля, корпоративного секретаря и в структурные подразделения. 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Учет корпоративных конфликтов возлагается на корпоративного секретаря Общества. Корпоративный секретарь Общества дает предварительную оценку корпоративному конфликту, готовит необходимые документы по существу вопроса, и по согласованию с наблюдательным советом Общества передает их в тот орган Общества, к компетенции которого отнесено рассмотрение данного корпоративного конфликта. 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18.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Корпоративный секретарь Общества анализирует часто встречающиеся вопросы и требования акционеров, принимает решения о необходимости предоставления дополнительной информации всем акционерам по этим вопросам или вносит предложение руководителю исполнительного органа Общества по изменению внутренних порядков и инструкций, проведению иных мероприятий с целью устранению причин, порождающих данного рода обращения. </w:t>
      </w:r>
    </w:p>
    <w:p w:rsidR="00F43943" w:rsidRPr="004502AC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19.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Сотрудник, получивший от Клиента или из иных источников информацию о конфликтной ситуации, обязан незамедлительно информировать об этом вышестоящее должностное лицо. </w:t>
      </w:r>
      <w:r w:rsidR="00791F73" w:rsidRPr="004502AC">
        <w:rPr>
          <w:rFonts w:ascii="Times New Roman" w:hAnsi="Times New Roman" w:cs="Times New Roman"/>
          <w:sz w:val="28"/>
          <w:szCs w:val="28"/>
          <w:lang w:val="ru-RU"/>
        </w:rPr>
        <w:t xml:space="preserve">В случае </w:t>
      </w:r>
      <w:bookmarkStart w:id="10" w:name="page19"/>
      <w:bookmarkEnd w:id="10"/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невозможности урегулирования конфликта на уровне структурного подразделения, руководитель подразделения обязан в течение одного рабочего дня представить руководителя исполнительного органа или его заместителя информацию о конфликте, причинах его возникновения, мерах, которые были предприняты. Руководитель исполнительного органа или его заместитель определяет порядок урегулирования конфликта, назначает уполномоченное лицо. </w:t>
      </w:r>
      <w:r w:rsidR="00791F73" w:rsidRPr="004502AC">
        <w:rPr>
          <w:rFonts w:ascii="Times New Roman" w:hAnsi="Times New Roman" w:cs="Times New Roman"/>
          <w:sz w:val="28"/>
          <w:szCs w:val="28"/>
          <w:lang w:val="ru-RU"/>
        </w:rPr>
        <w:t>При необходимости создается комиссия для урегулирования конфликта интересов.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Уполномоченное лицо (комиссия) предпринимает все меры для урегулирования конфликта интересов. При невозможности урегулирования конфликта интересов руководитель исполнительного органа вносит вопрос на рассмотрение правления, направляет сведения о конфликте председателю наблюдательного совета. 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Данная информация рассматривается комитетом (рабочей группой) при наблюдательном совете, созданном для выявления и решения конфликтных ситуаций. 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22.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 конфликте, который на каком-либо этапе своего развития затрагивает или может затронуть интересы руководителя исполнительного органа Общества или его заместителей, в течение трех рабочих дней передаются для принятия решения о порядке урегулирования конфликта наблюдательному совета для последующего рассмотрения комитетом (рабочей группой) и предоставлением наблюдательному совету заключения по данному вопросу. 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23.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Если в результате рассмотрения конфликта возникает необходимость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разработке или внесении изменений в действующие внутренние документы Общества, наблюдательный совет или исполнительный орган принимает решение о разработке документа, либо внесении соответствующих изменений. 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24.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 xml:space="preserve">Органы управления Общества для урегулирования любого вида конфликта интересов, возникающего в Обществе, обязаны: 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максимально быстро выявлять возникающие конфликты интересов, определять их причины;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четко разграничивать компетенцию и ответственность органов управления Общества;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определять уполномоченное лицо Общества или, в случае такой необходимости, создавать комиссию по урегулированию конфликта;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в максимально короткие сроки определить позицию Общества по существу конфликта, принять соответствующее решение и довести его до сведения другой стороны конфликта;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направить другой стороне конфликта полный и обстоятельный ответ, четко обосновывающий позицию Общества в конфликте, а сообщение об</w:t>
      </w:r>
      <w:bookmarkStart w:id="11" w:name="page21"/>
      <w:bookmarkEnd w:id="11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отказе удовлетворить просьбу или требование участника конфликта мотивировать на основании законодательства, нормативных актов, устава и внутренних регламентирующих документов, утвержденных общим собранием акционеров Общества;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обеспечить, чтобы уполномоченное лицо, участвовавшее в разрешении конфликта, немедленно сообщало о том, что конфликт затрагивает или может затронуть его интерес</w:t>
      </w:r>
      <w:r w:rsidR="00A97629">
        <w:rPr>
          <w:rFonts w:ascii="Times New Roman" w:hAnsi="Times New Roman" w:cs="Times New Roman"/>
          <w:sz w:val="28"/>
          <w:szCs w:val="28"/>
          <w:lang w:val="ru-RU"/>
        </w:rPr>
        <w:t>ы или интересы членов его семьи</w:t>
      </w:r>
      <w:r w:rsidR="00A97629" w:rsidRPr="00A9762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43943" w:rsidRPr="009A5BB4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обеспечить, чтобы лица, чьи интересы затрагивает или может затронуть конфликт, не участвовали в разрешении и прин</w:t>
      </w:r>
      <w:r w:rsidR="00A97629">
        <w:rPr>
          <w:rFonts w:ascii="Times New Roman" w:hAnsi="Times New Roman" w:cs="Times New Roman"/>
          <w:sz w:val="28"/>
          <w:szCs w:val="28"/>
          <w:lang w:val="ru-RU"/>
        </w:rPr>
        <w:t xml:space="preserve">ятии решения по </w:t>
      </w:r>
      <w:r w:rsidR="00A97629" w:rsidRPr="009A5BB4">
        <w:rPr>
          <w:rFonts w:ascii="Times New Roman" w:hAnsi="Times New Roman" w:cs="Times New Roman"/>
          <w:sz w:val="28"/>
          <w:szCs w:val="28"/>
          <w:lang w:val="ru-RU"/>
        </w:rPr>
        <w:t>этому конфликту;</w:t>
      </w:r>
    </w:p>
    <w:p w:rsidR="00A97629" w:rsidRPr="009A5BB4" w:rsidRDefault="00A97629" w:rsidP="00A976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5BB4">
        <w:rPr>
          <w:rFonts w:ascii="Times New Roman" w:hAnsi="Times New Roman" w:cs="Times New Roman"/>
          <w:sz w:val="28"/>
          <w:szCs w:val="28"/>
          <w:lang w:val="ru-RU"/>
        </w:rPr>
        <w:t>-должностные лиц</w:t>
      </w:r>
      <w:proofErr w:type="gramStart"/>
      <w:r w:rsidRPr="009A5BB4">
        <w:rPr>
          <w:rFonts w:ascii="Times New Roman" w:hAnsi="Times New Roman" w:cs="Times New Roman"/>
          <w:sz w:val="28"/>
          <w:szCs w:val="28"/>
          <w:lang w:val="ru-RU"/>
        </w:rPr>
        <w:t>а АО о</w:t>
      </w:r>
      <w:proofErr w:type="gramEnd"/>
      <w:r w:rsidRPr="009A5BB4">
        <w:rPr>
          <w:rFonts w:ascii="Times New Roman" w:hAnsi="Times New Roman" w:cs="Times New Roman"/>
          <w:sz w:val="28"/>
          <w:szCs w:val="28"/>
          <w:lang w:val="ru-RU"/>
        </w:rPr>
        <w:t>бязаны действовать в интересах АО;</w:t>
      </w:r>
    </w:p>
    <w:p w:rsidR="00A97629" w:rsidRPr="009A5BB4" w:rsidRDefault="00A97629" w:rsidP="00A976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5BB4">
        <w:rPr>
          <w:rFonts w:ascii="Times New Roman" w:hAnsi="Times New Roman" w:cs="Times New Roman"/>
          <w:sz w:val="28"/>
          <w:szCs w:val="28"/>
          <w:lang w:val="ru-RU"/>
        </w:rPr>
        <w:t>- должностные лиц</w:t>
      </w:r>
      <w:proofErr w:type="gramStart"/>
      <w:r w:rsidRPr="009A5BB4">
        <w:rPr>
          <w:rFonts w:ascii="Times New Roman" w:hAnsi="Times New Roman" w:cs="Times New Roman"/>
          <w:sz w:val="28"/>
          <w:szCs w:val="28"/>
          <w:lang w:val="ru-RU"/>
        </w:rPr>
        <w:t>а АО о</w:t>
      </w:r>
      <w:proofErr w:type="gramEnd"/>
      <w:r w:rsidRPr="009A5BB4">
        <w:rPr>
          <w:rFonts w:ascii="Times New Roman" w:hAnsi="Times New Roman" w:cs="Times New Roman"/>
          <w:sz w:val="28"/>
          <w:szCs w:val="28"/>
          <w:lang w:val="ru-RU"/>
        </w:rPr>
        <w:t>бязаны информировать наблюдательный совет о возникновении конфликта интересов.</w:t>
      </w:r>
    </w:p>
    <w:p w:rsidR="00F43943" w:rsidRPr="003D7098" w:rsidRDefault="00791F73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5BB4">
        <w:rPr>
          <w:rFonts w:ascii="Times New Roman" w:hAnsi="Times New Roman" w:cs="Times New Roman"/>
          <w:sz w:val="28"/>
          <w:szCs w:val="28"/>
          <w:lang w:val="ru-RU"/>
        </w:rPr>
        <w:t>25. Для урегулирования конфликтов между акционерами, между органами управления Общества и акционерами</w:t>
      </w:r>
      <w:r w:rsidRPr="003D709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независимый член наблюдательного совета может выступить в качестве посредника при урегулировании конфликта, возникшего между акционерами Общества;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уполномоченное лицо либо уполномоченный орган Общества может участвовать в переговорах между акционерами, предоставлять акционерам имеющиеся в их распоряжении и относящиеся к конфликту информацию и документы, разъяснять нормы законодательства, устава и внутренних документов Общества;</w:t>
      </w:r>
    </w:p>
    <w:p w:rsidR="00F43943" w:rsidRPr="003D7098" w:rsidRDefault="004502AC" w:rsidP="004502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уполномоченные органы или уполномоченные лица Общества дают советы и рекомендации акционерам, готовят проекты документов об урегулировании конфликта для их подписания акционерами, от имени Общества в пределах своей компетенции принимают обязательства перед акционерами в той мере, в какой это может способствовать урегулированию конфликта;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органы управления Общества в соответствии со своей компетенцией должны организовать реализацию решения по урегулированию корпоративного конфликта и содействовать исполнению соглашений, подписанных от имени Общества с участником конфликта. В случаях, когда между стороной конфликта и Обществом нет спора по существу их обязательств, но возникли разногласия о порядке, способе, сроках и иных условиях их выполнения, Общество должно предложить участнику конфликта урегулировать возникшие разногласия и изложить условия, на которых Общество готово удовлетворить требование акционера;</w:t>
      </w:r>
    </w:p>
    <w:p w:rsidR="00F43943" w:rsidRPr="003D7098" w:rsidRDefault="004502AC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если согласие Общества удовлетворить требование акционера сопряжено с необходимостью совершения этой стороной каких-либо действий, предусмотренных законодательством, Уставом или иными внутренними документами Общества, то в ответе Общества исчерпывающим образом указываются такие условия, а также сообщается необходимая для их выполнения информация (например, размер платы за изготовление копий</w:t>
      </w:r>
      <w:bookmarkStart w:id="12" w:name="page23"/>
      <w:bookmarkEnd w:id="12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1F73" w:rsidRPr="003D7098">
        <w:rPr>
          <w:rFonts w:ascii="Times New Roman" w:hAnsi="Times New Roman" w:cs="Times New Roman"/>
          <w:sz w:val="28"/>
          <w:szCs w:val="28"/>
          <w:lang w:val="ru-RU"/>
        </w:rPr>
        <w:t>запрошенных акционером документов или банковские реквизиты Общества и т.п.).</w:t>
      </w:r>
      <w:proofErr w:type="gramEnd"/>
    </w:p>
    <w:p w:rsidR="00F43943" w:rsidRPr="003D7098" w:rsidRDefault="00791F73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sz w:val="28"/>
          <w:szCs w:val="28"/>
          <w:lang w:val="ru-RU"/>
        </w:rPr>
        <w:t>26. Данный перечень мер не является исчерпывающим. В каждом конкретном случае могут быть иные формы урегулирования конфликта в зависимости от сектора возникновения конфликта интересов.</w:t>
      </w:r>
    </w:p>
    <w:p w:rsidR="00F43943" w:rsidRPr="003D7098" w:rsidRDefault="00791F73" w:rsidP="004F3861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Pr="003D7098">
        <w:rPr>
          <w:rFonts w:ascii="Times New Roman" w:hAnsi="Times New Roman" w:cs="Times New Roman"/>
          <w:b/>
          <w:bCs/>
          <w:sz w:val="28"/>
          <w:szCs w:val="28"/>
          <w:lang w:val="ru-RU"/>
        </w:rPr>
        <w:t>. ЗАКЛЮЧИТЕЛЬНЫЕ ПОЛОЖЕНИЯ</w:t>
      </w:r>
    </w:p>
    <w:p w:rsidR="00F43943" w:rsidRPr="003D7098" w:rsidRDefault="00791F73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sz w:val="28"/>
          <w:szCs w:val="28"/>
          <w:lang w:val="ru-RU"/>
        </w:rPr>
        <w:t>27. Положение, а также изменения и дополнения к нему утверждаются общим собранием акционеров простым большинством голосов.</w:t>
      </w:r>
    </w:p>
    <w:p w:rsidR="00F43943" w:rsidRPr="003D7098" w:rsidRDefault="00791F73" w:rsidP="004502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D7098">
        <w:rPr>
          <w:rFonts w:ascii="Times New Roman" w:hAnsi="Times New Roman" w:cs="Times New Roman"/>
          <w:sz w:val="28"/>
          <w:szCs w:val="28"/>
          <w:lang w:val="ru-RU"/>
        </w:rPr>
        <w:t>28. Если отдельные нормы Положения вступают в противоречие с действующим законодательством Республики Узбекистан и/или Уставом Общества, эти статьи утрачивают силу и в части регулируемых этими статьями вопросов следует руководствоваться нормами действующего законодательства Республики Узбекистан и/или Устава Общества до момента внесения соответствующих изменений в Положение.</w:t>
      </w: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43943" w:rsidRPr="003D7098" w:rsidRDefault="00F43943" w:rsidP="003D70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43943" w:rsidRPr="003D7098" w:rsidSect="006A62C9">
      <w:footerReference w:type="default" r:id="rId7"/>
      <w:type w:val="continuous"/>
      <w:pgSz w:w="11907" w:h="16838"/>
      <w:pgMar w:top="1134" w:right="850" w:bottom="141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380" w:rsidRDefault="00E22380" w:rsidP="00186DA3">
      <w:pPr>
        <w:spacing w:after="0" w:line="240" w:lineRule="auto"/>
      </w:pPr>
      <w:r>
        <w:separator/>
      </w:r>
    </w:p>
  </w:endnote>
  <w:endnote w:type="continuationSeparator" w:id="0">
    <w:p w:rsidR="00E22380" w:rsidRDefault="00E22380" w:rsidP="0018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YSpec="bottom"/>
      <w:tblW w:w="5000" w:type="pct"/>
      <w:tblLayout w:type="fixed"/>
      <w:tblLook w:val="04A0"/>
    </w:tblPr>
    <w:tblGrid>
      <w:gridCol w:w="7480"/>
      <w:gridCol w:w="2092"/>
    </w:tblGrid>
    <w:tr w:rsidR="004F3861" w:rsidTr="00515E19">
      <w:trPr>
        <w:trHeight w:val="1191"/>
      </w:trPr>
      <w:tc>
        <w:tcPr>
          <w:tcW w:w="3907" w:type="pct"/>
          <w:tcBorders>
            <w:right w:val="triple" w:sz="4" w:space="0" w:color="4F81BD"/>
          </w:tcBorders>
        </w:tcPr>
        <w:p w:rsidR="004F3861" w:rsidRPr="003A1D38" w:rsidRDefault="004F3861" w:rsidP="00515E19">
          <w:pPr>
            <w:tabs>
              <w:tab w:val="left" w:pos="620"/>
              <w:tab w:val="center" w:pos="4320"/>
            </w:tabs>
            <w:spacing w:after="0" w:line="240" w:lineRule="auto"/>
            <w:jc w:val="right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 xml:space="preserve">Положение о </w:t>
          </w:r>
          <w:r w:rsidR="00515E19">
            <w:rPr>
              <w:rFonts w:ascii="Times New Roman" w:hAnsi="Times New Roman" w:cs="Times New Roman"/>
              <w:i/>
              <w:sz w:val="24"/>
              <w:lang w:val="ru-RU"/>
            </w:rPr>
            <w:t>порядке действий при конфликте интересов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 xml:space="preserve"> </w:t>
          </w:r>
        </w:p>
        <w:p w:rsidR="004F3861" w:rsidRPr="003A1D38" w:rsidRDefault="00515E19" w:rsidP="00515E19">
          <w:pPr>
            <w:tabs>
              <w:tab w:val="left" w:pos="620"/>
              <w:tab w:val="center" w:pos="4320"/>
            </w:tabs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0"/>
              <w:lang w:val="ru-RU"/>
            </w:rPr>
          </w:pP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 xml:space="preserve">АО </w:t>
          </w:r>
          <w:r>
            <w:rPr>
              <w:rFonts w:ascii="Times New Roman" w:hAnsi="Times New Roman" w:cs="Times New Roman"/>
              <w:i/>
              <w:sz w:val="24"/>
              <w:lang w:val="ru-RU"/>
            </w:rPr>
            <w:t xml:space="preserve">ИИ 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>«</w:t>
          </w:r>
          <w:r w:rsidR="00F00DCD">
            <w:rPr>
              <w:rFonts w:ascii="Times New Roman" w:hAnsi="Times New Roman" w:cs="Times New Roman"/>
              <w:i/>
              <w:sz w:val="24"/>
              <w:szCs w:val="28"/>
              <w:lang w:val="ru-RU"/>
            </w:rPr>
            <w:t>Узбекский</w:t>
          </w:r>
          <w:r w:rsidRPr="00B42F22">
            <w:rPr>
              <w:rFonts w:ascii="Times New Roman" w:hAnsi="Times New Roman" w:cs="Times New Roman"/>
              <w:i/>
              <w:sz w:val="24"/>
              <w:szCs w:val="28"/>
              <w:lang w:val="ru-RU"/>
            </w:rPr>
            <w:t xml:space="preserve"> завод по заготовке и переработке лома, отходов цветных металлов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>»</w:t>
          </w:r>
        </w:p>
      </w:tc>
      <w:tc>
        <w:tcPr>
          <w:tcW w:w="1093" w:type="pct"/>
          <w:tcBorders>
            <w:left w:val="triple" w:sz="4" w:space="0" w:color="4F81BD"/>
          </w:tcBorders>
        </w:tcPr>
        <w:p w:rsidR="004F3861" w:rsidRPr="003A1D38" w:rsidRDefault="004F3861" w:rsidP="00515E19">
          <w:pPr>
            <w:tabs>
              <w:tab w:val="left" w:pos="1490"/>
            </w:tabs>
            <w:spacing w:after="0" w:line="240" w:lineRule="auto"/>
            <w:rPr>
              <w:rFonts w:ascii="Times New Roman" w:hAnsi="Times New Roman" w:cs="Times New Roman"/>
              <w:sz w:val="24"/>
              <w:szCs w:val="28"/>
            </w:rPr>
          </w:pPr>
          <w:proofErr w:type="spellStart"/>
          <w:r w:rsidRPr="003A1D38">
            <w:rPr>
              <w:rFonts w:ascii="Times New Roman" w:hAnsi="Times New Roman" w:cs="Times New Roman"/>
              <w:sz w:val="24"/>
            </w:rPr>
            <w:t>Страница</w:t>
          </w:r>
          <w:proofErr w:type="spellEnd"/>
          <w:r w:rsidRPr="003A1D38">
            <w:rPr>
              <w:rFonts w:ascii="Times New Roman" w:hAnsi="Times New Roman" w:cs="Times New Roman"/>
              <w:sz w:val="24"/>
            </w:rPr>
            <w:t xml:space="preserve"> </w:t>
          </w:r>
          <w:r w:rsidR="00F04492" w:rsidRPr="003A1D38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3A1D38">
            <w:rPr>
              <w:rFonts w:ascii="Times New Roman" w:hAnsi="Times New Roman" w:cs="Times New Roman"/>
              <w:b/>
              <w:sz w:val="24"/>
            </w:rPr>
            <w:instrText>PAGE</w:instrText>
          </w:r>
          <w:r w:rsidR="00F04492" w:rsidRPr="003A1D38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220F3B">
            <w:rPr>
              <w:rFonts w:ascii="Times New Roman" w:hAnsi="Times New Roman" w:cs="Times New Roman"/>
              <w:b/>
              <w:noProof/>
              <w:sz w:val="24"/>
            </w:rPr>
            <w:t>11</w:t>
          </w:r>
          <w:r w:rsidR="00F04492" w:rsidRPr="003A1D38">
            <w:rPr>
              <w:rFonts w:ascii="Times New Roman" w:hAnsi="Times New Roman" w:cs="Times New Roman"/>
              <w:b/>
              <w:sz w:val="24"/>
            </w:rPr>
            <w:fldChar w:fldCharType="end"/>
          </w:r>
          <w:r w:rsidRPr="003A1D38">
            <w:rPr>
              <w:rFonts w:ascii="Times New Roman" w:hAnsi="Times New Roman" w:cs="Times New Roman"/>
              <w:sz w:val="24"/>
            </w:rPr>
            <w:t xml:space="preserve"> </w:t>
          </w:r>
          <w:proofErr w:type="spellStart"/>
          <w:r w:rsidRPr="003A1D38">
            <w:rPr>
              <w:rFonts w:ascii="Times New Roman" w:hAnsi="Times New Roman" w:cs="Times New Roman"/>
              <w:sz w:val="24"/>
            </w:rPr>
            <w:t>из</w:t>
          </w:r>
          <w:proofErr w:type="spellEnd"/>
          <w:r w:rsidRPr="003A1D38">
            <w:rPr>
              <w:rFonts w:ascii="Times New Roman" w:hAnsi="Times New Roman" w:cs="Times New Roman"/>
              <w:sz w:val="24"/>
            </w:rPr>
            <w:t xml:space="preserve"> </w:t>
          </w:r>
          <w:r w:rsidR="00F04492" w:rsidRPr="003A1D38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3A1D38">
            <w:rPr>
              <w:rFonts w:ascii="Times New Roman" w:hAnsi="Times New Roman" w:cs="Times New Roman"/>
              <w:b/>
              <w:sz w:val="24"/>
            </w:rPr>
            <w:instrText>NUMPAGES</w:instrText>
          </w:r>
          <w:r w:rsidR="00F04492" w:rsidRPr="003A1D38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220F3B">
            <w:rPr>
              <w:rFonts w:ascii="Times New Roman" w:hAnsi="Times New Roman" w:cs="Times New Roman"/>
              <w:b/>
              <w:noProof/>
              <w:sz w:val="24"/>
            </w:rPr>
            <w:t>11</w:t>
          </w:r>
          <w:r w:rsidR="00F04492" w:rsidRPr="003A1D38">
            <w:rPr>
              <w:rFonts w:ascii="Times New Roman" w:hAnsi="Times New Roman" w:cs="Times New Roman"/>
              <w:b/>
              <w:sz w:val="24"/>
            </w:rPr>
            <w:fldChar w:fldCharType="end"/>
          </w:r>
        </w:p>
      </w:tc>
    </w:tr>
  </w:tbl>
  <w:p w:rsidR="004F3861" w:rsidRPr="0087051E" w:rsidRDefault="00F04492" w:rsidP="004F3861">
    <w:pPr>
      <w:pStyle w:val="a6"/>
    </w:pPr>
    <w:r w:rsidRPr="00F04492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85.85pt;margin-top:-2.95pt;width:597.85pt;height:0;z-index:251658240;mso-position-horizontal-relative:text;mso-position-vertical-relative:text" o:connectortype="straight" strokecolor="#00b050" strokeweight="3pt">
          <v:shadow type="perspective" color="#7f7f7f" opacity=".5" offset="1pt" offset2="-1pt"/>
        </v:shape>
      </w:pict>
    </w:r>
  </w:p>
  <w:p w:rsidR="00186DA3" w:rsidRPr="004F3861" w:rsidRDefault="00186DA3" w:rsidP="004F3861">
    <w:pPr>
      <w:pStyle w:val="a6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380" w:rsidRDefault="00E22380" w:rsidP="00186DA3">
      <w:pPr>
        <w:spacing w:after="0" w:line="240" w:lineRule="auto"/>
      </w:pPr>
      <w:r>
        <w:separator/>
      </w:r>
    </w:p>
  </w:footnote>
  <w:footnote w:type="continuationSeparator" w:id="0">
    <w:p w:rsidR="00E22380" w:rsidRDefault="00E22380" w:rsidP="0018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3D6C">
      <w:start w:val="9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90C">
      <w:start w:val="35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E1F"/>
    <w:multiLevelType w:val="hybridMultilevel"/>
    <w:tmpl w:val="00006E5D"/>
    <w:lvl w:ilvl="0" w:tplc="00001AD4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</w:lvl>
    <w:lvl w:ilvl="1" w:tplc="000063CB">
      <w:start w:val="1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</w:lvl>
    <w:lvl w:ilvl="1" w:tplc="00007A5A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64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6DF1">
      <w:start w:val="1"/>
      <w:numFmt w:val="upp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23B"/>
    <w:multiLevelType w:val="hybridMultilevel"/>
    <w:tmpl w:val="00002213"/>
    <w:lvl w:ilvl="0" w:tplc="0000260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89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40D"/>
    <w:multiLevelType w:val="hybridMultilevel"/>
    <w:tmpl w:val="0000491C"/>
    <w:lvl w:ilvl="0" w:tplc="00004D06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00001547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C8"/>
    <w:multiLevelType w:val="hybridMultilevel"/>
    <w:tmpl w:val="00006443"/>
    <w:lvl w:ilvl="0" w:tplc="000066BB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4D">
      <w:start w:val="2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1EB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BB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A6">
      <w:start w:val="1"/>
      <w:numFmt w:val="upp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BFC"/>
    <w:multiLevelType w:val="hybridMultilevel"/>
    <w:tmpl w:val="00007F96"/>
    <w:lvl w:ilvl="0" w:tplc="00007FF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E45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67D"/>
    <w:multiLevelType w:val="hybridMultilevel"/>
    <w:tmpl w:val="00004509"/>
    <w:lvl w:ilvl="0" w:tplc="0000123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B25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hdrShapeDefaults>
    <o:shapedefaults v:ext="edit" spidmax="6146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791F73"/>
    <w:rsid w:val="000F5B05"/>
    <w:rsid w:val="00173E27"/>
    <w:rsid w:val="00186DA3"/>
    <w:rsid w:val="00220F3B"/>
    <w:rsid w:val="00272E8D"/>
    <w:rsid w:val="002B547F"/>
    <w:rsid w:val="002D21C2"/>
    <w:rsid w:val="00372376"/>
    <w:rsid w:val="003A5880"/>
    <w:rsid w:val="003B0C6B"/>
    <w:rsid w:val="003D7098"/>
    <w:rsid w:val="004374EF"/>
    <w:rsid w:val="004502AC"/>
    <w:rsid w:val="00495BF3"/>
    <w:rsid w:val="004B5DB2"/>
    <w:rsid w:val="004E2162"/>
    <w:rsid w:val="004E6080"/>
    <w:rsid w:val="004F3861"/>
    <w:rsid w:val="00515E19"/>
    <w:rsid w:val="005935A0"/>
    <w:rsid w:val="00617016"/>
    <w:rsid w:val="006721CA"/>
    <w:rsid w:val="006A62C9"/>
    <w:rsid w:val="006E0A09"/>
    <w:rsid w:val="00791F73"/>
    <w:rsid w:val="009A5BB4"/>
    <w:rsid w:val="00A511E0"/>
    <w:rsid w:val="00A97629"/>
    <w:rsid w:val="00B12921"/>
    <w:rsid w:val="00B36AE7"/>
    <w:rsid w:val="00BA143C"/>
    <w:rsid w:val="00CA6720"/>
    <w:rsid w:val="00D30033"/>
    <w:rsid w:val="00DC408D"/>
    <w:rsid w:val="00E22380"/>
    <w:rsid w:val="00E24E71"/>
    <w:rsid w:val="00F00DCD"/>
    <w:rsid w:val="00F04492"/>
    <w:rsid w:val="00F4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0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6DA3"/>
  </w:style>
  <w:style w:type="paragraph" w:styleId="a6">
    <w:name w:val="footer"/>
    <w:basedOn w:val="a"/>
    <w:link w:val="a7"/>
    <w:uiPriority w:val="99"/>
    <w:unhideWhenUsed/>
    <w:rsid w:val="0018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6DA3"/>
  </w:style>
  <w:style w:type="paragraph" w:styleId="a8">
    <w:name w:val="List Paragraph"/>
    <w:basedOn w:val="a"/>
    <w:uiPriority w:val="34"/>
    <w:qFormat/>
    <w:rsid w:val="00186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19</cp:revision>
  <cp:lastPrinted>2018-03-14T05:17:00Z</cp:lastPrinted>
  <dcterms:created xsi:type="dcterms:W3CDTF">2016-05-05T10:51:00Z</dcterms:created>
  <dcterms:modified xsi:type="dcterms:W3CDTF">2022-05-18T06:36:00Z</dcterms:modified>
</cp:coreProperties>
</file>